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
    </w:p>
    <w:p>
      <w:pPr>
        <w:pStyle w:val="Normal"/>
        <w:rPr>
          <w:rFonts w:ascii="Times New Roman" w:hAnsi="Times New Roman" w:cs="Times New Roman"/>
          <w:sz w:val="24"/>
          <w:szCs w:val="24"/>
        </w:rPr>
      </w:pPr>
      <w:r>
        <w:rPr>
          <w:rFonts w:cs="Times New Roman" w:ascii="Times New Roman" w:hAnsi="Times New Roman"/>
          <w:sz w:val="24"/>
          <w:szCs w:val="24"/>
        </w:rPr>
        <w:t>Dear Mr. Duffy,</w:t>
      </w:r>
    </w:p>
    <w:p>
      <w:pPr>
        <w:pStyle w:val="Normal"/>
        <w:rPr>
          <w:rFonts w:ascii="Times New Roman" w:hAnsi="Times New Roman" w:cs="Times New Roman"/>
          <w:b/>
          <w:sz w:val="24"/>
          <w:szCs w:val="24"/>
        </w:rPr>
      </w:pPr>
      <w:r>
        <w:rPr>
          <w:rFonts w:cs="Times New Roman" w:ascii="Times New Roman" w:hAnsi="Times New Roman"/>
          <w:b/>
          <w:sz w:val="24"/>
          <w:szCs w:val="24"/>
        </w:rPr>
        <w:t>Re. Cloghan Point Oil Terminal application (LA02/2018/1145/F)</w:t>
      </w:r>
    </w:p>
    <w:p>
      <w:pPr>
        <w:pStyle w:val="Normal"/>
        <w:rPr>
          <w:rFonts w:ascii="Times New Roman" w:hAnsi="Times New Roman" w:cs="Times New Roman"/>
          <w:sz w:val="24"/>
          <w:szCs w:val="24"/>
        </w:rPr>
      </w:pPr>
      <w:r>
        <w:rPr>
          <w:rFonts w:cs="Times New Roman" w:ascii="Times New Roman" w:hAnsi="Times New Roman"/>
          <w:sz w:val="24"/>
          <w:szCs w:val="24"/>
        </w:rPr>
        <w:t>I am writing to express my strong objection to the above planning application. The application is clearly not in the public interest as any benefits from the development are outweighed by a range of negative impacts, which include:</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The proposed change of use to a distribution depot will significantly increase traffic on local roads that are already under severe strain, increasing noise and air pollution in the villages of Whitehead and Eden and extenuating risk of serious road traffic accidents along the A2.</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The redevelopment of the site may compromise the future operation, expansion and electrification of the Larne-Belfast railway line, on which a large number of people rely on for access to employment and other activities.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The increased loading and unloading of a range of fuels poses a threat to a range of protected marine sites, with no adequate Habitat Regulations Assessment having yet been undertaken.</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The proposed development is contrary to a number of local planning policies, such as the upper site development designated  as greenbelt in the Carrickfergus Area Plan 2001, while policy MM ENV5 protects the White Harbour from prejudicial development such as this.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All the above impacts culminate in the industrialisation of what is currently a quiet, rural area with a growing tourist economy and, as such,  this development threatens the long term economic health of the area, while creating minimum economic benefits.</w:t>
      </w:r>
    </w:p>
    <w:p>
      <w:pPr>
        <w:pStyle w:val="Normal"/>
        <w:rPr>
          <w:rFonts w:ascii="Times New Roman" w:hAnsi="Times New Roman" w:cs="Times New Roman"/>
          <w:sz w:val="24"/>
          <w:szCs w:val="24"/>
        </w:rPr>
      </w:pPr>
      <w:r>
        <w:rPr>
          <w:rFonts w:cs="Times New Roman" w:ascii="Times New Roman" w:hAnsi="Times New Roman"/>
          <w:sz w:val="24"/>
          <w:szCs w:val="24"/>
        </w:rPr>
        <w:t>On this basis, I hope that you will recommend that the planning application is refused.</w:t>
      </w:r>
    </w:p>
    <w:p>
      <w:pPr>
        <w:pStyle w:val="Normal"/>
        <w:rPr>
          <w:rFonts w:ascii="Times New Roman" w:hAnsi="Times New Roman" w:cs="Times New Roman"/>
          <w:sz w:val="24"/>
          <w:szCs w:val="24"/>
        </w:rPr>
      </w:pPr>
      <w:r>
        <w:rPr>
          <w:rFonts w:cs="Times New Roman" w:ascii="Times New Roman" w:hAnsi="Times New Roman"/>
          <w:sz w:val="24"/>
          <w:szCs w:val="24"/>
        </w:rPr>
        <w:t>Yours sincerely,</w:t>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t>XXXX</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swiss"/>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e298e"/>
    <w:rPr>
      <w:rFonts w:ascii="Segoe UI" w:hAnsi="Segoe UI" w:cs="Segoe UI"/>
      <w:sz w:val="18"/>
      <w:szCs w:val="18"/>
    </w:rPr>
  </w:style>
  <w:style w:type="character" w:styleId="Hyperlink">
    <w:name w:val="Hyperlink"/>
    <w:basedOn w:val="DefaultParagraphFont"/>
    <w:uiPriority w:val="99"/>
    <w:unhideWhenUsed/>
    <w:rsid w:val="00316660"/>
    <w:rPr>
      <w:color w:themeColor="hyperlink" w:val="0563C1"/>
      <w:u w:val="single"/>
    </w:rPr>
  </w:style>
  <w:style w:type="character" w:styleId="UnresolvedMention">
    <w:name w:val="Unresolved Mention"/>
    <w:basedOn w:val="DefaultParagraphFont"/>
    <w:uiPriority w:val="99"/>
    <w:semiHidden/>
    <w:unhideWhenUsed/>
    <w:qFormat/>
    <w:rsid w:val="00316660"/>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BalloonText">
    <w:name w:val="Balloon Text"/>
    <w:basedOn w:val="Normal"/>
    <w:link w:val="BalloonTextChar"/>
    <w:uiPriority w:val="99"/>
    <w:semiHidden/>
    <w:unhideWhenUsed/>
    <w:qFormat/>
    <w:rsid w:val="00be298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363c70"/>
    <w:pPr>
      <w:spacing w:before="0" w:after="160"/>
      <w:ind w:left="720"/>
      <w:contextualSpacing/>
    </w:pPr>
    <w:rPr/>
  </w:style>
  <w:style w:type="paragraph" w:styleId="NormalWeb">
    <w:name w:val="Normal (Web)"/>
    <w:basedOn w:val="Normal"/>
    <w:uiPriority w:val="99"/>
    <w:unhideWhenUsed/>
    <w:qFormat/>
    <w:rsid w:val="000f4509"/>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LibreOffice/25.2.0.3$Linux_X86_64 LibreOffice_project/e1cf4a87eb02d755bce1a01209907ea5ddc8f069</Application>
  <AppVersion>15.0000</AppVersion>
  <Pages>1</Pages>
  <Words>261</Words>
  <Characters>1381</Characters>
  <CharactersWithSpaces>1628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2025-03-21T22:00:53Z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